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37F0" w14:textId="77777777" w:rsidR="00304A8C" w:rsidRPr="003C68BD" w:rsidRDefault="00304A8C" w:rsidP="00304A8C">
      <w:pPr>
        <w:widowControl/>
        <w:adjustRightInd w:val="0"/>
        <w:snapToGrid w:val="0"/>
        <w:spacing w:after="360" w:line="220" w:lineRule="atLeast"/>
        <w:jc w:val="center"/>
        <w:rPr>
          <w:rFonts w:ascii="宋体" w:eastAsia="宋体" w:hAnsi="宋体"/>
          <w:b/>
          <w:color w:val="FF0000"/>
          <w:w w:val="70"/>
          <w:kern w:val="0"/>
          <w:sz w:val="116"/>
          <w:szCs w:val="116"/>
        </w:rPr>
      </w:pPr>
      <w:r w:rsidRPr="003C68BD">
        <w:rPr>
          <w:rFonts w:ascii="宋体" w:eastAsia="宋体" w:hAnsi="宋体" w:hint="eastAsia"/>
          <w:b/>
          <w:color w:val="FF0000"/>
          <w:w w:val="70"/>
          <w:kern w:val="0"/>
          <w:sz w:val="116"/>
          <w:szCs w:val="116"/>
        </w:rPr>
        <w:t>常州工学院部门文件</w:t>
      </w:r>
    </w:p>
    <w:p w14:paraId="720FC97A" w14:textId="2C84A2D6" w:rsidR="00820C79" w:rsidRPr="008D04BB" w:rsidRDefault="00820C79" w:rsidP="00820C79">
      <w:pPr>
        <w:spacing w:line="400" w:lineRule="exact"/>
        <w:jc w:val="center"/>
        <w:textAlignment w:val="baseline"/>
        <w:rPr>
          <w:rFonts w:ascii="仿宋" w:hAnsi="仿宋"/>
          <w:sz w:val="20"/>
          <w:szCs w:val="32"/>
        </w:rPr>
      </w:pPr>
      <w:r w:rsidRPr="008D04BB">
        <w:rPr>
          <w:rFonts w:ascii="仿宋" w:hAnsi="仿宋" w:cs="宋体" w:hint="eastAsia"/>
          <w:kern w:val="0"/>
          <w:szCs w:val="32"/>
        </w:rPr>
        <w:t>常工化</w:t>
      </w:r>
      <w:r w:rsidR="00A5122D">
        <w:rPr>
          <w:rFonts w:ascii="仿宋" w:hAnsi="仿宋" w:cs="宋体" w:hint="eastAsia"/>
          <w:kern w:val="0"/>
          <w:szCs w:val="32"/>
        </w:rPr>
        <w:t>院</w:t>
      </w:r>
      <w:r w:rsidRPr="008D04BB">
        <w:rPr>
          <w:rFonts w:ascii="仿宋" w:hAnsi="仿宋" w:cs="宋体" w:hint="eastAsia"/>
          <w:kern w:val="0"/>
          <w:szCs w:val="32"/>
        </w:rPr>
        <w:t>〔20</w:t>
      </w:r>
      <w:r w:rsidR="005C12E8">
        <w:rPr>
          <w:rFonts w:ascii="仿宋" w:hAnsi="仿宋" w:cs="宋体"/>
          <w:kern w:val="0"/>
          <w:szCs w:val="32"/>
        </w:rPr>
        <w:t>2</w:t>
      </w:r>
      <w:r w:rsidR="00A279C8">
        <w:rPr>
          <w:rFonts w:ascii="仿宋" w:hAnsi="仿宋" w:cs="宋体"/>
          <w:kern w:val="0"/>
          <w:szCs w:val="32"/>
        </w:rPr>
        <w:t>3</w:t>
      </w:r>
      <w:r w:rsidRPr="008D04BB">
        <w:rPr>
          <w:rFonts w:ascii="仿宋" w:hAnsi="仿宋" w:cs="宋体" w:hint="eastAsia"/>
          <w:kern w:val="0"/>
          <w:szCs w:val="32"/>
        </w:rPr>
        <w:t>〕</w:t>
      </w:r>
      <w:r w:rsidR="00355A4C">
        <w:rPr>
          <w:rFonts w:ascii="仿宋" w:hAnsi="仿宋" w:cs="宋体"/>
          <w:kern w:val="0"/>
          <w:szCs w:val="32"/>
        </w:rPr>
        <w:t>3</w:t>
      </w:r>
      <w:r w:rsidRPr="008D04BB">
        <w:rPr>
          <w:rFonts w:ascii="仿宋" w:hAnsi="仿宋" w:cs="宋体" w:hint="eastAsia"/>
          <w:kern w:val="0"/>
          <w:szCs w:val="32"/>
        </w:rPr>
        <w:t>号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66"/>
        <w:gridCol w:w="8160"/>
      </w:tblGrid>
      <w:tr w:rsidR="00972358" w14:paraId="655416DD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2B13E9C" w14:textId="77777777" w:rsidR="00820C79" w:rsidRPr="003D2417" w:rsidRDefault="00820C79" w:rsidP="00806E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BBD916" w14:textId="77777777" w:rsidR="00820C79" w:rsidRPr="003D2417" w:rsidRDefault="00820C79" w:rsidP="00806ED5">
            <w:pPr>
              <w:widowControl/>
              <w:jc w:val="left"/>
              <w:textAlignment w:val="baseline"/>
              <w:rPr>
                <w:rFonts w:ascii="宋体" w:hAnsi="宋体" w:cs="宋体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758408D7" w14:textId="42F21C50" w:rsidR="00820C79" w:rsidRPr="003D2417" w:rsidRDefault="004B23ED" w:rsidP="00806E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pict w14:anchorId="63CCDF91">
                <v:rect id="_x0000_i1025" alt="" style="width:404.25pt;height:2pt;mso-width-percent:0;mso-height-percent:0;mso-width-percent:0;mso-height-percent:0" o:hrpct="0" o:hralign="center" o:hrstd="t" o:hrnoshade="t" o:hr="t" fillcolor="red" stroked="f"/>
              </w:pict>
            </w:r>
          </w:p>
        </w:tc>
      </w:tr>
    </w:tbl>
    <w:p w14:paraId="5CED6BDC" w14:textId="77777777" w:rsidR="00A279C8" w:rsidRDefault="00A279C8" w:rsidP="00B02BCA">
      <w:pPr>
        <w:widowControl/>
        <w:spacing w:line="520" w:lineRule="exact"/>
        <w:jc w:val="left"/>
        <w:textAlignment w:val="baseline"/>
        <w:rPr>
          <w:rFonts w:ascii="黑体" w:eastAsia="黑体" w:hAnsi="黑体"/>
          <w:b/>
          <w:bCs/>
          <w:sz w:val="44"/>
          <w:szCs w:val="44"/>
        </w:rPr>
      </w:pPr>
    </w:p>
    <w:p w14:paraId="57A0CD98" w14:textId="0EE90154" w:rsidR="00355A4C" w:rsidRPr="00355A4C" w:rsidRDefault="00355A4C" w:rsidP="00B02BCA">
      <w:pPr>
        <w:spacing w:line="520" w:lineRule="exact"/>
        <w:jc w:val="center"/>
        <w:textAlignment w:val="baseline"/>
        <w:rPr>
          <w:rFonts w:ascii="黑体" w:eastAsia="黑体" w:hAnsi="黑体"/>
          <w:b/>
          <w:sz w:val="44"/>
          <w:szCs w:val="44"/>
        </w:rPr>
      </w:pPr>
      <w:r w:rsidRPr="00355A4C">
        <w:rPr>
          <w:rFonts w:ascii="黑体" w:eastAsia="黑体" w:hAnsi="黑体" w:hint="eastAsia"/>
          <w:b/>
          <w:sz w:val="44"/>
          <w:szCs w:val="44"/>
        </w:rPr>
        <w:t>化工与材料学院实验室安全管理制度</w:t>
      </w:r>
    </w:p>
    <w:p w14:paraId="4496518E" w14:textId="7D32F838" w:rsidR="00A00063" w:rsidRDefault="00A00063" w:rsidP="00B02BCA">
      <w:pPr>
        <w:spacing w:line="520" w:lineRule="exact"/>
        <w:jc w:val="center"/>
        <w:rPr>
          <w:rFonts w:ascii="宋体" w:eastAsia="宋体" w:hAnsi="宋体" w:cs="微软雅黑"/>
          <w:b/>
          <w:color w:val="000000"/>
          <w:kern w:val="0"/>
          <w:szCs w:val="32"/>
          <w:lang w:bidi="ar"/>
        </w:rPr>
      </w:pPr>
    </w:p>
    <w:tbl>
      <w:tblPr>
        <w:tblW w:w="96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A00063" w14:paraId="4C13280F" w14:textId="77777777" w:rsidTr="00A00063">
        <w:trPr>
          <w:tblCellSpacing w:w="0" w:type="dxa"/>
          <w:jc w:val="center"/>
        </w:trPr>
        <w:tc>
          <w:tcPr>
            <w:tcW w:w="9690" w:type="dxa"/>
            <w:hideMark/>
          </w:tcPr>
          <w:p w14:paraId="7E3D83B9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kern w:val="0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b/>
                <w:szCs w:val="32"/>
                <w:shd w:val="clear" w:color="auto" w:fill="FFFFFF"/>
              </w:rPr>
              <w:t>一、严格执行安全准入制度</w:t>
            </w:r>
          </w:p>
          <w:p w14:paraId="18F33DE8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所有拟进入实验室学习、工作的人员，具体包括拟进入实验室的教职工、在校学生、留学生、各类聘用人员及访客等必须学习和遵守《化工与材料学院实验室准入和安全培训制度》等文件的规定和要求，在接受安全培训后，自行登录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“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实验室安全培训与能力自测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”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系统进行考试，得分超过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90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分（含）为考试合格，方可进入；此外，科研实验室安全责任人负责对拟进入其实验室的人员进行专项培训，使其掌握本实验室涉及的危险源、安全操作规范及突发情况处置方法。</w:t>
            </w:r>
          </w:p>
          <w:p w14:paraId="469A9DC3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b/>
                <w:szCs w:val="32"/>
                <w:shd w:val="clear" w:color="auto" w:fill="FFFFFF"/>
              </w:rPr>
              <w:t>二、安全开展实验</w:t>
            </w:r>
          </w:p>
          <w:p w14:paraId="34A30953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学生进实验室进行毕业论文或参与科研工作，指导教师首先要对其进行安全教育；本科生进行实验操作时，指导教师要在现场进行指导；研究生开展独立实验操作前，指导教师应加强指导；学生开展具有危险性的实验时，必须事先与导师讨论实验方案、切实保证实验安全。</w:t>
            </w:r>
          </w:p>
          <w:p w14:paraId="6DA97391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涉及高温、加压、加热、回流、搅拌等实验，必须有人值守。在处理易燃、易爆或有腐蚀性或刺激性药品试剂时，必须戴好防护镜、面罩、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lastRenderedPageBreak/>
              <w:t>手套及穿好防护服等防护设备。</w:t>
            </w:r>
          </w:p>
          <w:p w14:paraId="18C36748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学生开展实验不得影响其他学生正常的学习和休息，早上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8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点以前、晚上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9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点以后不得在实验室停留。</w:t>
            </w:r>
          </w:p>
          <w:p w14:paraId="1B5DF453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b/>
                <w:szCs w:val="32"/>
                <w:shd w:val="clear" w:color="auto" w:fill="FFFFFF"/>
              </w:rPr>
              <w:t>三、严格遵守化学品使用与管理规范</w:t>
            </w:r>
          </w:p>
          <w:p w14:paraId="7E72CC58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使用化学药品、试剂前，应充分了解药品、试剂的物理化学性质、危险性及应急措施（参阅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MSDS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卡片）。</w:t>
            </w:r>
          </w:p>
          <w:p w14:paraId="15165504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化学药品、试剂必须分类存放，标签应清晰牢固；实行固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/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液分开、酸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/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碱分开、氧化物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/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还原物分开放置等原则；药品需置于药品柜中放置，严禁私自将化学试剂及药品带出实验室。</w:t>
            </w:r>
          </w:p>
          <w:p w14:paraId="14C83679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处置具有挥发性药品、试剂，或实验过程会产生有毒、有害及挥发性物质时，均需在通风橱完成；无人在通风柜前操作时，需保持通风柜门最低开度。</w:t>
            </w:r>
          </w:p>
          <w:p w14:paraId="5FDE8663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实验室产生的废弃化学药品、试剂等，需要严格按照学校的要求分类收集及标注，不得将废弃的化学药品试剂堆放在公共通道或丢弃于垃圾桶中；按照学校要求，对易燃、易爆及易制毒品等化学品的购买和使用必须审批登记。</w:t>
            </w:r>
          </w:p>
          <w:p w14:paraId="76D67A46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b/>
                <w:szCs w:val="32"/>
                <w:shd w:val="clear" w:color="auto" w:fill="FFFFFF"/>
              </w:rPr>
              <w:t>四、规范使用科研仪器</w:t>
            </w:r>
          </w:p>
          <w:p w14:paraId="1D1DC85E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对于各类大型仪器设备、高温高压设备、使用危险性气体的设备、或存在安全隐患的设备等，均需要按照仪器操作规程进行；在使用过程中，必须进行详细登记；仪器设备周围必须保持清洁，严禁将酸、碱、电解质或挥发性及腐蚀性物质等放在仪器设备周边。</w:t>
            </w:r>
          </w:p>
          <w:p w14:paraId="1A9C7838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b/>
                <w:szCs w:val="32"/>
                <w:shd w:val="clear" w:color="auto" w:fill="FFFFFF"/>
              </w:rPr>
              <w:t>五、遵守气体使用与管理规范</w:t>
            </w:r>
          </w:p>
          <w:p w14:paraId="7FBCCD6A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气体钢瓶必须固定，使用前检查阀体安全，使用完毕后及时关闭总阀。可燃及危险气体钢瓶需放入安全防爆柜，且需保持通风，原则上需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lastRenderedPageBreak/>
              <w:t>要安装气体泄漏报警装置，对相应的尾气进行无害化处理后方可排放，保证实验过程安全。</w:t>
            </w:r>
          </w:p>
          <w:p w14:paraId="092149E2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b/>
                <w:szCs w:val="32"/>
                <w:shd w:val="clear" w:color="auto" w:fill="FFFFFF"/>
              </w:rPr>
              <w:t>六、障水电安全使用</w:t>
            </w:r>
          </w:p>
          <w:p w14:paraId="5D1C05A4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遵守安全用电规程，避免超负荷用电，大功率设备须单独配置相应规格电路；离开实验室时，必须保证水、电、气呈关闭的状态。</w:t>
            </w:r>
          </w:p>
          <w:p w14:paraId="17115AAB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b/>
                <w:szCs w:val="32"/>
                <w:shd w:val="clear" w:color="auto" w:fill="FFFFFF"/>
              </w:rPr>
              <w:t>七、防火安全</w:t>
            </w:r>
          </w:p>
          <w:p w14:paraId="0FD00FCA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有易燃、易爆等危险品的实验室内严禁使用明火；有易燃、易爆、蒸汽和可燃气体散逸的实验室，其电器设备须符合防爆要求；严禁抽烟。实验室人员必须做到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“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三知</w:t>
            </w:r>
            <w:r w:rsidRPr="001159A4">
              <w:rPr>
                <w:rFonts w:ascii="仿宋" w:hAnsi="仿宋"/>
                <w:szCs w:val="32"/>
                <w:shd w:val="clear" w:color="auto" w:fill="FFFFFF"/>
              </w:rPr>
              <w:t>”</w:t>
            </w: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（防火知识、灭火知识、器材位置）和四会（报警、使用灭火器材、扑灭初起火灾、疏散自救）。</w:t>
            </w:r>
          </w:p>
          <w:p w14:paraId="3BFA7EAB" w14:textId="77777777" w:rsidR="00355A4C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b/>
                <w:szCs w:val="32"/>
                <w:shd w:val="clear" w:color="auto" w:fill="FFFFFF"/>
              </w:rPr>
              <w:t>八、各类危险性标识</w:t>
            </w:r>
          </w:p>
          <w:p w14:paraId="55C39AB6" w14:textId="0F7BF070" w:rsidR="00A00063" w:rsidRPr="001159A4" w:rsidRDefault="00355A4C" w:rsidP="00B02BCA">
            <w:pPr>
              <w:shd w:val="clear" w:color="auto" w:fill="FFFFFF"/>
              <w:spacing w:line="520" w:lineRule="exact"/>
              <w:ind w:firstLine="646"/>
              <w:rPr>
                <w:rFonts w:ascii="仿宋" w:hAnsi="仿宋"/>
                <w:szCs w:val="32"/>
                <w:shd w:val="clear" w:color="auto" w:fill="FFFFFF"/>
              </w:rPr>
            </w:pPr>
            <w:r w:rsidRPr="001159A4">
              <w:rPr>
                <w:rFonts w:ascii="仿宋" w:hAnsi="仿宋" w:hint="eastAsia"/>
                <w:szCs w:val="32"/>
                <w:shd w:val="clear" w:color="auto" w:fill="FFFFFF"/>
              </w:rPr>
              <w:t>涉及高温、高压、危险性装置及实验时，必须张贴或悬挂各类安全警示标识。</w:t>
            </w:r>
          </w:p>
        </w:tc>
      </w:tr>
    </w:tbl>
    <w:p w14:paraId="15F4AF87" w14:textId="3CC545AA" w:rsidR="00A00063" w:rsidRDefault="00A00063" w:rsidP="00A00063">
      <w:pPr>
        <w:pStyle w:val="a6"/>
        <w:spacing w:before="0" w:beforeAutospacing="0" w:after="0" w:afterAutospacing="0" w:line="460" w:lineRule="exact"/>
        <w:ind w:right="560" w:firstLineChars="2300" w:firstLine="6345"/>
        <w:rPr>
          <w:rFonts w:ascii="仿宋" w:hAnsi="仿宋"/>
          <w:sz w:val="28"/>
          <w:szCs w:val="28"/>
        </w:rPr>
      </w:pPr>
    </w:p>
    <w:p w14:paraId="770E5635" w14:textId="77777777" w:rsidR="00A00063" w:rsidRDefault="00A00063" w:rsidP="00A00063">
      <w:pPr>
        <w:pStyle w:val="a6"/>
        <w:spacing w:before="0" w:beforeAutospacing="0" w:after="0" w:afterAutospacing="0" w:line="460" w:lineRule="exact"/>
        <w:ind w:right="560" w:firstLineChars="2300" w:firstLine="6345"/>
        <w:rPr>
          <w:rFonts w:ascii="仿宋" w:hAnsi="仿宋"/>
          <w:sz w:val="28"/>
          <w:szCs w:val="28"/>
        </w:rPr>
      </w:pPr>
    </w:p>
    <w:p w14:paraId="7AC56318" w14:textId="1C6FB2F8" w:rsidR="003213CC" w:rsidRPr="00A00063" w:rsidRDefault="00A00063" w:rsidP="00A00063">
      <w:pPr>
        <w:pStyle w:val="a6"/>
        <w:spacing w:before="0" w:beforeAutospacing="0" w:after="0" w:afterAutospacing="0" w:line="460" w:lineRule="exact"/>
        <w:ind w:right="698" w:firstLineChars="4400" w:firstLine="12138"/>
        <w:jc w:val="righ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化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26CAD" w14:paraId="75068DFF" w14:textId="77777777" w:rsidTr="00FD3951">
        <w:trPr>
          <w:trHeight w:val="680"/>
          <w:jc w:val="center"/>
        </w:trPr>
        <w:tc>
          <w:tcPr>
            <w:tcW w:w="8834" w:type="dxa"/>
            <w:vAlign w:val="center"/>
          </w:tcPr>
          <w:p w14:paraId="12F8FCCA" w14:textId="1311298C" w:rsidR="00826CAD" w:rsidRPr="001D4157" w:rsidRDefault="00826CAD" w:rsidP="00FD3951">
            <w:pPr>
              <w:snapToGrid w:val="0"/>
              <w:spacing w:line="400" w:lineRule="exact"/>
              <w:textAlignment w:val="baseline"/>
              <w:rPr>
                <w:rFonts w:ascii="仿宋" w:hAnsi="仿宋"/>
                <w:sz w:val="28"/>
                <w:szCs w:val="28"/>
              </w:rPr>
            </w:pP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化工与材料学院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 w:rsidRPr="001D4157">
              <w:rPr>
                <w:rFonts w:ascii="仿宋" w:hAnsi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  <w:r w:rsidRPr="001D4157">
              <w:rPr>
                <w:rFonts w:ascii="仿宋" w:hAnsi="仿宋"/>
                <w:sz w:val="28"/>
                <w:szCs w:val="28"/>
              </w:rPr>
              <w:t xml:space="preserve"> 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20</w:t>
            </w:r>
            <w:r>
              <w:rPr>
                <w:rFonts w:ascii="仿宋" w:hAnsi="仿宋"/>
                <w:sz w:val="28"/>
                <w:szCs w:val="28"/>
              </w:rPr>
              <w:t>2</w:t>
            </w:r>
            <w:r w:rsidR="00A279C8">
              <w:rPr>
                <w:rFonts w:ascii="仿宋" w:hAnsi="仿宋"/>
                <w:sz w:val="28"/>
                <w:szCs w:val="28"/>
              </w:rPr>
              <w:t>3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年</w:t>
            </w:r>
            <w:r w:rsidR="00A279C8">
              <w:rPr>
                <w:rFonts w:ascii="仿宋" w:hAnsi="仿宋"/>
                <w:sz w:val="28"/>
                <w:szCs w:val="28"/>
              </w:rPr>
              <w:t>2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月</w:t>
            </w:r>
            <w:r w:rsidR="00A279C8">
              <w:rPr>
                <w:rFonts w:ascii="仿宋" w:hAnsi="仿宋"/>
                <w:sz w:val="28"/>
                <w:szCs w:val="28"/>
              </w:rPr>
              <w:t>18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日</w:t>
            </w:r>
            <w:r w:rsidRPr="001D4157">
              <w:rPr>
                <w:rFonts w:ascii="仿宋" w:hAnsi="仿宋"/>
                <w:sz w:val="28"/>
                <w:szCs w:val="28"/>
              </w:rPr>
              <w:t>印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14:paraId="4CC6A69D" w14:textId="55B762B7" w:rsidR="00F0677F" w:rsidRPr="00F0677F" w:rsidRDefault="00F0677F" w:rsidP="00A00063">
      <w:pPr>
        <w:spacing w:line="520" w:lineRule="exact"/>
        <w:rPr>
          <w:rFonts w:eastAsia="宋体"/>
          <w:sz w:val="21"/>
        </w:rPr>
      </w:pPr>
    </w:p>
    <w:sectPr w:rsidR="00F0677F" w:rsidRPr="00F0677F" w:rsidSect="00470CE5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8B0B" w14:textId="77777777" w:rsidR="004B23ED" w:rsidRDefault="004B23ED">
      <w:r>
        <w:separator/>
      </w:r>
    </w:p>
  </w:endnote>
  <w:endnote w:type="continuationSeparator" w:id="0">
    <w:p w14:paraId="0F23497D" w14:textId="77777777" w:rsidR="004B23ED" w:rsidRDefault="004B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EA7" w14:textId="77777777" w:rsidR="00C871DD" w:rsidRPr="006A71E3" w:rsidRDefault="00ED27B5" w:rsidP="00557E2F">
    <w:pPr>
      <w:pStyle w:val="a3"/>
      <w:framePr w:wrap="around" w:vAnchor="text" w:hAnchor="margin" w:xAlign="center" w:y="1"/>
      <w:rPr>
        <w:rStyle w:val="a5"/>
        <w:rFonts w:ascii="宋体" w:eastAsia="宋体" w:hAnsi="宋体"/>
        <w:sz w:val="28"/>
        <w:szCs w:val="28"/>
      </w:rPr>
    </w:pPr>
    <w:r w:rsidRPr="006A71E3">
      <w:rPr>
        <w:rStyle w:val="a5"/>
      </w:rPr>
      <w:fldChar w:fldCharType="begin"/>
    </w:r>
    <w:r w:rsidR="00C871DD">
      <w:rPr>
        <w:rStyle w:val="a5"/>
      </w:rPr>
      <w:instrText xml:space="preserve">PAGE  </w:instrText>
    </w:r>
    <w:r w:rsidRPr="006A71E3">
      <w:rPr>
        <w:rStyle w:val="a5"/>
      </w:rPr>
      <w:fldChar w:fldCharType="separate"/>
    </w:r>
    <w:r w:rsidR="006A71E3">
      <w:rPr>
        <w:rStyle w:val="a5"/>
        <w:noProof/>
      </w:rPr>
      <w:t>- 2 -</w:t>
    </w:r>
    <w:r w:rsidRPr="006A71E3">
      <w:rPr>
        <w:rStyle w:val="a5"/>
        <w:rFonts w:ascii="宋体" w:eastAsia="宋体" w:hAnsi="宋体"/>
        <w:sz w:val="28"/>
        <w:szCs w:val="28"/>
      </w:rPr>
      <w:fldChar w:fldCharType="end"/>
    </w:r>
  </w:p>
  <w:p w14:paraId="1AE60319" w14:textId="77777777" w:rsidR="00C871DD" w:rsidRDefault="00C871DD" w:rsidP="00513A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11496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14:paraId="0E977073" w14:textId="3DC430D4" w:rsidR="00470CE5" w:rsidRDefault="00470C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AD" w:rsidRPr="003531AD">
          <w:rPr>
            <w:noProof/>
            <w:lang w:val="zh-CN"/>
          </w:rPr>
          <w:t>-</w:t>
        </w:r>
        <w:r w:rsidR="003531AD">
          <w:rPr>
            <w:noProof/>
          </w:rPr>
          <w:t xml:space="preserve"> 4 -</w:t>
        </w:r>
        <w:r>
          <w:rPr>
            <w:noProof/>
            <w:lang w:val="zh-CN"/>
          </w:rPr>
          <w:fldChar w:fldCharType="end"/>
        </w:r>
      </w:p>
    </w:sdtContent>
  </w:sdt>
  <w:p w14:paraId="62C1A818" w14:textId="77777777" w:rsidR="00C871DD" w:rsidRDefault="00C871DD" w:rsidP="00513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FAB3" w14:textId="77777777" w:rsidR="004B23ED" w:rsidRDefault="004B23ED">
      <w:r>
        <w:separator/>
      </w:r>
    </w:p>
  </w:footnote>
  <w:footnote w:type="continuationSeparator" w:id="0">
    <w:p w14:paraId="366FD4E9" w14:textId="77777777" w:rsidR="004B23ED" w:rsidRDefault="004B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3.3pt;height:3.3pt;visibility:visible;mso-wrap-style:square" o:bullet="t">
        <v:imagedata r:id="rId1" o:title=""/>
      </v:shape>
    </w:pict>
  </w:numPicBullet>
  <w:abstractNum w:abstractNumId="0" w15:restartNumberingAfterBreak="0">
    <w:nsid w:val="0B655436"/>
    <w:multiLevelType w:val="hybridMultilevel"/>
    <w:tmpl w:val="242AC09E"/>
    <w:lvl w:ilvl="0" w:tplc="D9D41B8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22C4725"/>
    <w:multiLevelType w:val="hybridMultilevel"/>
    <w:tmpl w:val="3E70DBCE"/>
    <w:lvl w:ilvl="0" w:tplc="0A98DE5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88A66C9"/>
    <w:multiLevelType w:val="hybridMultilevel"/>
    <w:tmpl w:val="C09EEC40"/>
    <w:lvl w:ilvl="0" w:tplc="F502D5C6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31DF798A"/>
    <w:multiLevelType w:val="hybridMultilevel"/>
    <w:tmpl w:val="7CA66B9C"/>
    <w:lvl w:ilvl="0" w:tplc="67CA33F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43C4D79"/>
    <w:multiLevelType w:val="multilevel"/>
    <w:tmpl w:val="543C4D79"/>
    <w:lvl w:ilvl="0">
      <w:start w:val="1"/>
      <w:numFmt w:val="decimal"/>
      <w:lvlText w:val="%1."/>
      <w:lvlJc w:val="left"/>
      <w:pPr>
        <w:tabs>
          <w:tab w:val="left" w:pos="918"/>
        </w:tabs>
        <w:ind w:left="918" w:hanging="420"/>
      </w:pPr>
    </w:lvl>
    <w:lvl w:ilvl="1">
      <w:start w:val="1"/>
      <w:numFmt w:val="lowerLetter"/>
      <w:lvlText w:val="%2)"/>
      <w:lvlJc w:val="left"/>
      <w:pPr>
        <w:tabs>
          <w:tab w:val="left" w:pos="1338"/>
        </w:tabs>
        <w:ind w:left="1338" w:hanging="420"/>
      </w:pPr>
    </w:lvl>
    <w:lvl w:ilvl="2">
      <w:start w:val="1"/>
      <w:numFmt w:val="lowerRoman"/>
      <w:lvlText w:val="%3."/>
      <w:lvlJc w:val="right"/>
      <w:pPr>
        <w:tabs>
          <w:tab w:val="left" w:pos="1758"/>
        </w:tabs>
        <w:ind w:left="1758" w:hanging="420"/>
      </w:pPr>
    </w:lvl>
    <w:lvl w:ilvl="3">
      <w:start w:val="1"/>
      <w:numFmt w:val="decimal"/>
      <w:lvlText w:val="%4."/>
      <w:lvlJc w:val="left"/>
      <w:pPr>
        <w:tabs>
          <w:tab w:val="left" w:pos="2178"/>
        </w:tabs>
        <w:ind w:left="2178" w:hanging="420"/>
      </w:pPr>
    </w:lvl>
    <w:lvl w:ilvl="4">
      <w:start w:val="1"/>
      <w:numFmt w:val="lowerLetter"/>
      <w:lvlText w:val="%5)"/>
      <w:lvlJc w:val="left"/>
      <w:pPr>
        <w:tabs>
          <w:tab w:val="left" w:pos="2598"/>
        </w:tabs>
        <w:ind w:left="2598" w:hanging="420"/>
      </w:pPr>
    </w:lvl>
    <w:lvl w:ilvl="5">
      <w:start w:val="1"/>
      <w:numFmt w:val="lowerRoman"/>
      <w:lvlText w:val="%6."/>
      <w:lvlJc w:val="right"/>
      <w:pPr>
        <w:tabs>
          <w:tab w:val="left" w:pos="3018"/>
        </w:tabs>
        <w:ind w:left="3018" w:hanging="420"/>
      </w:pPr>
    </w:lvl>
    <w:lvl w:ilvl="6">
      <w:start w:val="1"/>
      <w:numFmt w:val="decimal"/>
      <w:lvlText w:val="%7."/>
      <w:lvlJc w:val="left"/>
      <w:pPr>
        <w:tabs>
          <w:tab w:val="left" w:pos="3438"/>
        </w:tabs>
        <w:ind w:left="3438" w:hanging="420"/>
      </w:pPr>
    </w:lvl>
    <w:lvl w:ilvl="7">
      <w:start w:val="1"/>
      <w:numFmt w:val="lowerLetter"/>
      <w:lvlText w:val="%8)"/>
      <w:lvlJc w:val="left"/>
      <w:pPr>
        <w:tabs>
          <w:tab w:val="left" w:pos="3858"/>
        </w:tabs>
        <w:ind w:left="3858" w:hanging="420"/>
      </w:pPr>
    </w:lvl>
    <w:lvl w:ilvl="8">
      <w:start w:val="1"/>
      <w:numFmt w:val="lowerRoman"/>
      <w:lvlText w:val="%9."/>
      <w:lvlJc w:val="right"/>
      <w:pPr>
        <w:tabs>
          <w:tab w:val="left" w:pos="4278"/>
        </w:tabs>
        <w:ind w:left="4278" w:hanging="420"/>
      </w:pPr>
    </w:lvl>
  </w:abstractNum>
  <w:abstractNum w:abstractNumId="5" w15:restartNumberingAfterBreak="0">
    <w:nsid w:val="595C69D1"/>
    <w:multiLevelType w:val="hybridMultilevel"/>
    <w:tmpl w:val="32A097C2"/>
    <w:lvl w:ilvl="0" w:tplc="96CCAC8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3E16E1B"/>
    <w:multiLevelType w:val="hybridMultilevel"/>
    <w:tmpl w:val="12B02D4C"/>
    <w:lvl w:ilvl="0" w:tplc="7E48ED3E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505590"/>
    <w:multiLevelType w:val="singleLevel"/>
    <w:tmpl w:val="7750559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7A43D9A"/>
    <w:multiLevelType w:val="singleLevel"/>
    <w:tmpl w:val="77A43D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75846417">
    <w:abstractNumId w:val="3"/>
  </w:num>
  <w:num w:numId="2" w16cid:durableId="1719548613">
    <w:abstractNumId w:val="0"/>
  </w:num>
  <w:num w:numId="3" w16cid:durableId="848644461">
    <w:abstractNumId w:val="5"/>
  </w:num>
  <w:num w:numId="4" w16cid:durableId="54937202">
    <w:abstractNumId w:val="2"/>
  </w:num>
  <w:num w:numId="5" w16cid:durableId="1862161177">
    <w:abstractNumId w:val="1"/>
  </w:num>
  <w:num w:numId="6" w16cid:durableId="1977636668">
    <w:abstractNumId w:val="6"/>
  </w:num>
  <w:num w:numId="7" w16cid:durableId="96369960">
    <w:abstractNumId w:val="8"/>
  </w:num>
  <w:num w:numId="8" w16cid:durableId="1081099895">
    <w:abstractNumId w:val="7"/>
  </w:num>
  <w:num w:numId="9" w16cid:durableId="1783264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B7C"/>
    <w:rsid w:val="00012064"/>
    <w:rsid w:val="00012597"/>
    <w:rsid w:val="0002321A"/>
    <w:rsid w:val="000275CE"/>
    <w:rsid w:val="00040BF2"/>
    <w:rsid w:val="00065A44"/>
    <w:rsid w:val="00076E9F"/>
    <w:rsid w:val="00092FBD"/>
    <w:rsid w:val="000A74B7"/>
    <w:rsid w:val="000B02D6"/>
    <w:rsid w:val="000B1BC9"/>
    <w:rsid w:val="000B1D40"/>
    <w:rsid w:val="000B1E4C"/>
    <w:rsid w:val="000C2E7C"/>
    <w:rsid w:val="000C61A7"/>
    <w:rsid w:val="000D0786"/>
    <w:rsid w:val="000D4D0E"/>
    <w:rsid w:val="000E1D03"/>
    <w:rsid w:val="000F298A"/>
    <w:rsid w:val="000F3D55"/>
    <w:rsid w:val="001131A3"/>
    <w:rsid w:val="001159A4"/>
    <w:rsid w:val="00123F92"/>
    <w:rsid w:val="00130546"/>
    <w:rsid w:val="001369AC"/>
    <w:rsid w:val="001371DF"/>
    <w:rsid w:val="001371F3"/>
    <w:rsid w:val="00144F32"/>
    <w:rsid w:val="00160A1A"/>
    <w:rsid w:val="00163322"/>
    <w:rsid w:val="0016447F"/>
    <w:rsid w:val="001650C9"/>
    <w:rsid w:val="00176FAE"/>
    <w:rsid w:val="00180CD8"/>
    <w:rsid w:val="00187F89"/>
    <w:rsid w:val="001975F6"/>
    <w:rsid w:val="001A0265"/>
    <w:rsid w:val="001A1200"/>
    <w:rsid w:val="001A3145"/>
    <w:rsid w:val="001B3E1F"/>
    <w:rsid w:val="001B6153"/>
    <w:rsid w:val="001C0B04"/>
    <w:rsid w:val="001D4157"/>
    <w:rsid w:val="001D4763"/>
    <w:rsid w:val="001D49F1"/>
    <w:rsid w:val="001D5811"/>
    <w:rsid w:val="001D5A70"/>
    <w:rsid w:val="001D7E5B"/>
    <w:rsid w:val="001F45DE"/>
    <w:rsid w:val="002026CC"/>
    <w:rsid w:val="00206F54"/>
    <w:rsid w:val="00224A84"/>
    <w:rsid w:val="0024054D"/>
    <w:rsid w:val="0024652C"/>
    <w:rsid w:val="002570C2"/>
    <w:rsid w:val="0026381A"/>
    <w:rsid w:val="00263864"/>
    <w:rsid w:val="00266CAF"/>
    <w:rsid w:val="002775E0"/>
    <w:rsid w:val="00284EA8"/>
    <w:rsid w:val="00294AAA"/>
    <w:rsid w:val="00297988"/>
    <w:rsid w:val="002A246B"/>
    <w:rsid w:val="002A47F6"/>
    <w:rsid w:val="002A752C"/>
    <w:rsid w:val="002B0E73"/>
    <w:rsid w:val="002B3B7C"/>
    <w:rsid w:val="002C08C8"/>
    <w:rsid w:val="002D2A8F"/>
    <w:rsid w:val="002E3FAF"/>
    <w:rsid w:val="002E46E9"/>
    <w:rsid w:val="002E583F"/>
    <w:rsid w:val="002E72B6"/>
    <w:rsid w:val="00304A8C"/>
    <w:rsid w:val="00321235"/>
    <w:rsid w:val="003213CC"/>
    <w:rsid w:val="003226E0"/>
    <w:rsid w:val="00322B6A"/>
    <w:rsid w:val="003301F1"/>
    <w:rsid w:val="00330C8C"/>
    <w:rsid w:val="00334710"/>
    <w:rsid w:val="00335F6E"/>
    <w:rsid w:val="00343416"/>
    <w:rsid w:val="003531AD"/>
    <w:rsid w:val="00355A4C"/>
    <w:rsid w:val="0038314B"/>
    <w:rsid w:val="00392817"/>
    <w:rsid w:val="003A5749"/>
    <w:rsid w:val="003A6AF7"/>
    <w:rsid w:val="003C0E6E"/>
    <w:rsid w:val="003C372F"/>
    <w:rsid w:val="003C70BE"/>
    <w:rsid w:val="003D0D2F"/>
    <w:rsid w:val="003E18DC"/>
    <w:rsid w:val="0040575C"/>
    <w:rsid w:val="00410429"/>
    <w:rsid w:val="00425211"/>
    <w:rsid w:val="00431BA2"/>
    <w:rsid w:val="00445ADE"/>
    <w:rsid w:val="004521F9"/>
    <w:rsid w:val="00453E87"/>
    <w:rsid w:val="004627E2"/>
    <w:rsid w:val="00470CE5"/>
    <w:rsid w:val="004770FB"/>
    <w:rsid w:val="00482C01"/>
    <w:rsid w:val="00484B6B"/>
    <w:rsid w:val="004938D6"/>
    <w:rsid w:val="00496BE0"/>
    <w:rsid w:val="004A221F"/>
    <w:rsid w:val="004A4207"/>
    <w:rsid w:val="004A7F20"/>
    <w:rsid w:val="004B23ED"/>
    <w:rsid w:val="004B4AF8"/>
    <w:rsid w:val="004B5421"/>
    <w:rsid w:val="004C4832"/>
    <w:rsid w:val="004D6E7C"/>
    <w:rsid w:val="004E5F93"/>
    <w:rsid w:val="004F1C98"/>
    <w:rsid w:val="0051069F"/>
    <w:rsid w:val="00513A12"/>
    <w:rsid w:val="00523786"/>
    <w:rsid w:val="00525102"/>
    <w:rsid w:val="00557E2F"/>
    <w:rsid w:val="00574262"/>
    <w:rsid w:val="005753F2"/>
    <w:rsid w:val="0058708C"/>
    <w:rsid w:val="00595425"/>
    <w:rsid w:val="005A3792"/>
    <w:rsid w:val="005B42B1"/>
    <w:rsid w:val="005B5798"/>
    <w:rsid w:val="005C12E8"/>
    <w:rsid w:val="005C2331"/>
    <w:rsid w:val="005D2F9E"/>
    <w:rsid w:val="005D7399"/>
    <w:rsid w:val="005E497F"/>
    <w:rsid w:val="005E4C8D"/>
    <w:rsid w:val="005E5743"/>
    <w:rsid w:val="005F1928"/>
    <w:rsid w:val="005F5148"/>
    <w:rsid w:val="00603F6E"/>
    <w:rsid w:val="00607679"/>
    <w:rsid w:val="00611036"/>
    <w:rsid w:val="006133DF"/>
    <w:rsid w:val="0061445F"/>
    <w:rsid w:val="006152CB"/>
    <w:rsid w:val="00624583"/>
    <w:rsid w:val="006314A6"/>
    <w:rsid w:val="00673491"/>
    <w:rsid w:val="00673BDD"/>
    <w:rsid w:val="00676BCD"/>
    <w:rsid w:val="006773E6"/>
    <w:rsid w:val="006803B6"/>
    <w:rsid w:val="00682218"/>
    <w:rsid w:val="006877FD"/>
    <w:rsid w:val="00691C36"/>
    <w:rsid w:val="006928F7"/>
    <w:rsid w:val="00693FF5"/>
    <w:rsid w:val="006A71E3"/>
    <w:rsid w:val="006B3E47"/>
    <w:rsid w:val="006B6D12"/>
    <w:rsid w:val="006C0630"/>
    <w:rsid w:val="006C205C"/>
    <w:rsid w:val="006C2430"/>
    <w:rsid w:val="006D5589"/>
    <w:rsid w:val="006D561B"/>
    <w:rsid w:val="006D7537"/>
    <w:rsid w:val="006E1080"/>
    <w:rsid w:val="006E6113"/>
    <w:rsid w:val="006E793C"/>
    <w:rsid w:val="006F25FF"/>
    <w:rsid w:val="006F2782"/>
    <w:rsid w:val="006F285F"/>
    <w:rsid w:val="007013EF"/>
    <w:rsid w:val="0071591C"/>
    <w:rsid w:val="00720D64"/>
    <w:rsid w:val="007433F8"/>
    <w:rsid w:val="00777881"/>
    <w:rsid w:val="00777EA2"/>
    <w:rsid w:val="00794C6B"/>
    <w:rsid w:val="007959C1"/>
    <w:rsid w:val="00796C3C"/>
    <w:rsid w:val="007A2C25"/>
    <w:rsid w:val="007B4243"/>
    <w:rsid w:val="007D1A85"/>
    <w:rsid w:val="007E29AE"/>
    <w:rsid w:val="007F035D"/>
    <w:rsid w:val="007F0E9E"/>
    <w:rsid w:val="007F473B"/>
    <w:rsid w:val="00801E30"/>
    <w:rsid w:val="00806ED5"/>
    <w:rsid w:val="0081148D"/>
    <w:rsid w:val="0081452E"/>
    <w:rsid w:val="00820C79"/>
    <w:rsid w:val="00826CAD"/>
    <w:rsid w:val="00830F34"/>
    <w:rsid w:val="0084567F"/>
    <w:rsid w:val="00846F50"/>
    <w:rsid w:val="00847DBB"/>
    <w:rsid w:val="008560B6"/>
    <w:rsid w:val="00880775"/>
    <w:rsid w:val="008B1DC0"/>
    <w:rsid w:val="008B6ED0"/>
    <w:rsid w:val="008C226B"/>
    <w:rsid w:val="008C575B"/>
    <w:rsid w:val="008D04BB"/>
    <w:rsid w:val="008D6FDC"/>
    <w:rsid w:val="008E2621"/>
    <w:rsid w:val="008F27C3"/>
    <w:rsid w:val="00901548"/>
    <w:rsid w:val="00902E77"/>
    <w:rsid w:val="00911203"/>
    <w:rsid w:val="00915C19"/>
    <w:rsid w:val="00927DD0"/>
    <w:rsid w:val="0093791A"/>
    <w:rsid w:val="0094395E"/>
    <w:rsid w:val="00947F57"/>
    <w:rsid w:val="00972358"/>
    <w:rsid w:val="00974819"/>
    <w:rsid w:val="00975066"/>
    <w:rsid w:val="009843FF"/>
    <w:rsid w:val="00984E55"/>
    <w:rsid w:val="0099449A"/>
    <w:rsid w:val="009975A0"/>
    <w:rsid w:val="009B7FC4"/>
    <w:rsid w:val="009C711F"/>
    <w:rsid w:val="009E5F25"/>
    <w:rsid w:val="009F33B5"/>
    <w:rsid w:val="00A00063"/>
    <w:rsid w:val="00A00826"/>
    <w:rsid w:val="00A2218F"/>
    <w:rsid w:val="00A279C8"/>
    <w:rsid w:val="00A30AFC"/>
    <w:rsid w:val="00A43324"/>
    <w:rsid w:val="00A5122D"/>
    <w:rsid w:val="00A5267B"/>
    <w:rsid w:val="00A650D6"/>
    <w:rsid w:val="00A669BD"/>
    <w:rsid w:val="00A77FE9"/>
    <w:rsid w:val="00A84049"/>
    <w:rsid w:val="00AA19C3"/>
    <w:rsid w:val="00AA3057"/>
    <w:rsid w:val="00AA416F"/>
    <w:rsid w:val="00AA46F8"/>
    <w:rsid w:val="00AA68C5"/>
    <w:rsid w:val="00AB0080"/>
    <w:rsid w:val="00AB4D26"/>
    <w:rsid w:val="00AB65D4"/>
    <w:rsid w:val="00AB7845"/>
    <w:rsid w:val="00AC0972"/>
    <w:rsid w:val="00AD01C2"/>
    <w:rsid w:val="00AD50FC"/>
    <w:rsid w:val="00AD7754"/>
    <w:rsid w:val="00AE1A16"/>
    <w:rsid w:val="00AE2A53"/>
    <w:rsid w:val="00AF24EB"/>
    <w:rsid w:val="00B02BCA"/>
    <w:rsid w:val="00B07549"/>
    <w:rsid w:val="00B1440E"/>
    <w:rsid w:val="00B15792"/>
    <w:rsid w:val="00B24CC2"/>
    <w:rsid w:val="00B333E9"/>
    <w:rsid w:val="00B358E9"/>
    <w:rsid w:val="00B4568F"/>
    <w:rsid w:val="00B5667F"/>
    <w:rsid w:val="00B61029"/>
    <w:rsid w:val="00B6324D"/>
    <w:rsid w:val="00B7129E"/>
    <w:rsid w:val="00B83505"/>
    <w:rsid w:val="00B94330"/>
    <w:rsid w:val="00BB1D90"/>
    <w:rsid w:val="00BB6B89"/>
    <w:rsid w:val="00BC62DF"/>
    <w:rsid w:val="00BE2894"/>
    <w:rsid w:val="00BE2D67"/>
    <w:rsid w:val="00BE7F46"/>
    <w:rsid w:val="00C03B38"/>
    <w:rsid w:val="00C0764B"/>
    <w:rsid w:val="00C31D6B"/>
    <w:rsid w:val="00C36AF5"/>
    <w:rsid w:val="00C36E15"/>
    <w:rsid w:val="00C439AA"/>
    <w:rsid w:val="00C45A32"/>
    <w:rsid w:val="00C46DE2"/>
    <w:rsid w:val="00C5268A"/>
    <w:rsid w:val="00C66746"/>
    <w:rsid w:val="00C81985"/>
    <w:rsid w:val="00C846EC"/>
    <w:rsid w:val="00C871DD"/>
    <w:rsid w:val="00C90A7D"/>
    <w:rsid w:val="00CA1FC8"/>
    <w:rsid w:val="00CA55D1"/>
    <w:rsid w:val="00CA6E43"/>
    <w:rsid w:val="00CA6F04"/>
    <w:rsid w:val="00CB046C"/>
    <w:rsid w:val="00CB1C8A"/>
    <w:rsid w:val="00CB4C7F"/>
    <w:rsid w:val="00CB5CC9"/>
    <w:rsid w:val="00CB64E0"/>
    <w:rsid w:val="00CB7362"/>
    <w:rsid w:val="00CB74A3"/>
    <w:rsid w:val="00CD43DE"/>
    <w:rsid w:val="00CE078D"/>
    <w:rsid w:val="00CE1388"/>
    <w:rsid w:val="00CE1714"/>
    <w:rsid w:val="00CE23F4"/>
    <w:rsid w:val="00CE40DC"/>
    <w:rsid w:val="00CE47D2"/>
    <w:rsid w:val="00CE6531"/>
    <w:rsid w:val="00CF3205"/>
    <w:rsid w:val="00CF52F2"/>
    <w:rsid w:val="00D01742"/>
    <w:rsid w:val="00D07600"/>
    <w:rsid w:val="00D31F84"/>
    <w:rsid w:val="00D33372"/>
    <w:rsid w:val="00D43A98"/>
    <w:rsid w:val="00D46A08"/>
    <w:rsid w:val="00D477F5"/>
    <w:rsid w:val="00D5112D"/>
    <w:rsid w:val="00D6714D"/>
    <w:rsid w:val="00D67388"/>
    <w:rsid w:val="00D7234F"/>
    <w:rsid w:val="00D72C1A"/>
    <w:rsid w:val="00D74145"/>
    <w:rsid w:val="00D94762"/>
    <w:rsid w:val="00DB6428"/>
    <w:rsid w:val="00DD2E39"/>
    <w:rsid w:val="00DE05B7"/>
    <w:rsid w:val="00DF4AAB"/>
    <w:rsid w:val="00E04906"/>
    <w:rsid w:val="00E069E7"/>
    <w:rsid w:val="00E140E8"/>
    <w:rsid w:val="00E211DB"/>
    <w:rsid w:val="00E218BE"/>
    <w:rsid w:val="00E22639"/>
    <w:rsid w:val="00E22EBE"/>
    <w:rsid w:val="00E36D40"/>
    <w:rsid w:val="00E60A07"/>
    <w:rsid w:val="00E636C0"/>
    <w:rsid w:val="00E725A0"/>
    <w:rsid w:val="00E75562"/>
    <w:rsid w:val="00E756B4"/>
    <w:rsid w:val="00EA1366"/>
    <w:rsid w:val="00EB20A4"/>
    <w:rsid w:val="00EB264F"/>
    <w:rsid w:val="00EB5E02"/>
    <w:rsid w:val="00EC7109"/>
    <w:rsid w:val="00EC7DDA"/>
    <w:rsid w:val="00ED27B5"/>
    <w:rsid w:val="00ED45D5"/>
    <w:rsid w:val="00ED600D"/>
    <w:rsid w:val="00EE0819"/>
    <w:rsid w:val="00EE1B20"/>
    <w:rsid w:val="00EE57FA"/>
    <w:rsid w:val="00EE627E"/>
    <w:rsid w:val="00EE6A44"/>
    <w:rsid w:val="00EF5B25"/>
    <w:rsid w:val="00F0169D"/>
    <w:rsid w:val="00F026F8"/>
    <w:rsid w:val="00F04317"/>
    <w:rsid w:val="00F0677F"/>
    <w:rsid w:val="00F1209F"/>
    <w:rsid w:val="00F128D8"/>
    <w:rsid w:val="00F2081B"/>
    <w:rsid w:val="00F26047"/>
    <w:rsid w:val="00F302D2"/>
    <w:rsid w:val="00F33641"/>
    <w:rsid w:val="00F45D12"/>
    <w:rsid w:val="00F6231D"/>
    <w:rsid w:val="00F72C80"/>
    <w:rsid w:val="00F745DC"/>
    <w:rsid w:val="00F81409"/>
    <w:rsid w:val="00F81933"/>
    <w:rsid w:val="00F93D1A"/>
    <w:rsid w:val="00F9696F"/>
    <w:rsid w:val="00F97218"/>
    <w:rsid w:val="00FC6203"/>
    <w:rsid w:val="00FD2EFF"/>
    <w:rsid w:val="00FE2BB8"/>
    <w:rsid w:val="00FE7021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DBF4E"/>
  <w15:docId w15:val="{E46702D4-62A4-4CCB-AF11-0817CF4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4BB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55A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13A12"/>
  </w:style>
  <w:style w:type="paragraph" w:customStyle="1" w:styleId="redtitle">
    <w:name w:val="redtitle"/>
    <w:basedOn w:val="a"/>
    <w:rsid w:val="00A840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266C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C66746"/>
    <w:rPr>
      <w:rFonts w:ascii="仿宋_GB2312" w:eastAsia="仿宋_GB2312"/>
      <w:sz w:val="28"/>
      <w:szCs w:val="20"/>
    </w:rPr>
  </w:style>
  <w:style w:type="paragraph" w:styleId="a8">
    <w:name w:val="header"/>
    <w:basedOn w:val="a"/>
    <w:rsid w:val="00C6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330C8C"/>
    <w:rPr>
      <w:b/>
      <w:bCs/>
    </w:rPr>
  </w:style>
  <w:style w:type="character" w:styleId="aa">
    <w:name w:val="Hyperlink"/>
    <w:rsid w:val="00EB20A4"/>
    <w:rPr>
      <w:color w:val="0000CC"/>
      <w:u w:val="single"/>
    </w:rPr>
  </w:style>
  <w:style w:type="character" w:customStyle="1" w:styleId="a4">
    <w:name w:val="页脚 字符"/>
    <w:basedOn w:val="a0"/>
    <w:link w:val="a3"/>
    <w:uiPriority w:val="99"/>
    <w:rsid w:val="008D04BB"/>
    <w:rPr>
      <w:rFonts w:eastAsia="仿宋"/>
      <w:kern w:val="2"/>
      <w:sz w:val="18"/>
      <w:szCs w:val="18"/>
    </w:rPr>
  </w:style>
  <w:style w:type="table" w:styleId="ab">
    <w:name w:val="Table Grid"/>
    <w:basedOn w:val="a1"/>
    <w:rsid w:val="00EF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E756B4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E756B4"/>
    <w:rPr>
      <w:rFonts w:eastAsia="仿宋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753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标题 2 字符"/>
    <w:basedOn w:val="a0"/>
    <w:link w:val="2"/>
    <w:semiHidden/>
    <w:rsid w:val="00355A4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4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204</Words>
  <Characters>1169</Characters>
  <Application>Microsoft Office Word</Application>
  <DocSecurity>0</DocSecurity>
  <Lines>9</Lines>
  <Paragraphs>2</Paragraphs>
  <ScaleCrop>false</ScaleCrop>
  <Company>ZLP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江苏大学党委理论学习中心组2008年下半年学习计划</dc:title>
  <dc:creator>zlp730516</dc:creator>
  <cp:lastModifiedBy>zhiyi chen</cp:lastModifiedBy>
  <cp:revision>26</cp:revision>
  <cp:lastPrinted>2021-10-08T06:29:00Z</cp:lastPrinted>
  <dcterms:created xsi:type="dcterms:W3CDTF">2021-02-01T02:36:00Z</dcterms:created>
  <dcterms:modified xsi:type="dcterms:W3CDTF">2023-02-21T01:55:00Z</dcterms:modified>
</cp:coreProperties>
</file>